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  <w:r w:rsidR="0009558B">
        <w:rPr>
          <w:rFonts w:hint="eastAsia"/>
          <w:sz w:val="28"/>
        </w:rPr>
        <w:t>（</w:t>
      </w:r>
      <w:r w:rsidR="002868D4">
        <w:rPr>
          <w:rFonts w:hint="eastAsia"/>
          <w:sz w:val="28"/>
        </w:rPr>
        <w:t>二</w:t>
      </w:r>
      <w:r w:rsidR="0009558B">
        <w:rPr>
          <w:rFonts w:hint="eastAsia"/>
          <w:sz w:val="28"/>
        </w:rPr>
        <w:t>）</w:t>
      </w:r>
    </w:p>
    <w:p w:rsidR="002868D4" w:rsidRPr="002868D4" w:rsidRDefault="002868D4" w:rsidP="002868D4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2868D4">
        <w:rPr>
          <w:rFonts w:hint="eastAsia"/>
          <w:sz w:val="22"/>
        </w:rPr>
        <w:t>成人很容易對精神病患者、殘疾人士、</w:t>
      </w:r>
      <w:proofErr w:type="gramStart"/>
      <w:r w:rsidRPr="002868D4">
        <w:rPr>
          <w:rFonts w:hint="eastAsia"/>
          <w:sz w:val="22"/>
        </w:rPr>
        <w:t>愛滋病</w:t>
      </w:r>
      <w:proofErr w:type="gramEnd"/>
      <w:r w:rsidRPr="002868D4">
        <w:rPr>
          <w:rFonts w:hint="eastAsia"/>
          <w:sz w:val="22"/>
        </w:rPr>
        <w:t>人存有偏見。至於兒童所出現的偏見態度與行為，根據研究，主要是大約早在七至八歲時，他們不自覺從成人身上習染的。兒童出現偏見行為，大都沒有原因，如：他們會以負面的說話來形容，或以負面的態度來對待一些外表（包括衣著、眼鏡顏色）、身型或性格與一般人不同的同學。</w:t>
      </w:r>
    </w:p>
    <w:p w:rsidR="002868D4" w:rsidRPr="002868D4" w:rsidRDefault="002868D4" w:rsidP="002868D4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2868D4">
        <w:rPr>
          <w:rFonts w:hint="eastAsia"/>
          <w:sz w:val="22"/>
        </w:rPr>
        <w:t>偏見行為會阻礙兒童的成長及發展，令他們很難與其他人發展友誼，亦容易被人排拒；</w:t>
      </w:r>
      <w:proofErr w:type="gramStart"/>
      <w:r w:rsidRPr="002868D4">
        <w:rPr>
          <w:rFonts w:hint="eastAsia"/>
          <w:sz w:val="22"/>
        </w:rPr>
        <w:t>此外，</w:t>
      </w:r>
      <w:proofErr w:type="gramEnd"/>
      <w:r w:rsidRPr="002868D4">
        <w:rPr>
          <w:rFonts w:hint="eastAsia"/>
          <w:sz w:val="22"/>
        </w:rPr>
        <w:t>偏見亦會令兒童眼光變得狹隘，對於與常規不同的人與事存有恐懼，難以學習及接受新事物。</w:t>
      </w:r>
    </w:p>
    <w:p w:rsidR="002868D4" w:rsidRPr="002868D4" w:rsidRDefault="002868D4" w:rsidP="002868D4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2868D4">
        <w:rPr>
          <w:rFonts w:hint="eastAsia"/>
          <w:sz w:val="22"/>
        </w:rPr>
        <w:t>因此，教師及家長應協助兒童放下偏見。在小二階段，教師及家長仍是兒童重要的指導者。師長</w:t>
      </w:r>
      <w:proofErr w:type="gramStart"/>
      <w:r w:rsidRPr="002868D4">
        <w:rPr>
          <w:rFonts w:hint="eastAsia"/>
          <w:sz w:val="22"/>
        </w:rPr>
        <w:t>可探用的</w:t>
      </w:r>
      <w:proofErr w:type="gramEnd"/>
      <w:r w:rsidRPr="002868D4">
        <w:rPr>
          <w:rFonts w:hint="eastAsia"/>
          <w:sz w:val="22"/>
        </w:rPr>
        <w:t>方法大約有以下幾個：</w:t>
      </w:r>
    </w:p>
    <w:p w:rsidR="002868D4" w:rsidRPr="002868D4" w:rsidRDefault="002868D4" w:rsidP="002868D4">
      <w:pPr>
        <w:spacing w:before="100" w:beforeAutospacing="1" w:after="100" w:afterAutospacing="1"/>
        <w:ind w:leftChars="183" w:left="991" w:hangingChars="251" w:hanging="552"/>
        <w:rPr>
          <w:rFonts w:hint="eastAsia"/>
          <w:sz w:val="22"/>
        </w:rPr>
      </w:pPr>
      <w:r>
        <w:rPr>
          <w:rFonts w:hint="eastAsia"/>
          <w:sz w:val="22"/>
        </w:rPr>
        <w:t>（</w:t>
      </w:r>
      <w:r>
        <w:rPr>
          <w:rFonts w:hint="eastAsia"/>
          <w:sz w:val="22"/>
        </w:rPr>
        <w:t>1</w:t>
      </w:r>
      <w:r>
        <w:rPr>
          <w:rFonts w:hint="eastAsia"/>
          <w:sz w:val="22"/>
        </w:rPr>
        <w:t>）</w:t>
      </w:r>
      <w:r w:rsidRPr="002868D4">
        <w:rPr>
          <w:rFonts w:hint="eastAsia"/>
          <w:sz w:val="22"/>
        </w:rPr>
        <w:t>讓兒童明白每個人都是獨一無二的，在認識自己的獨特性之餘，也要欣賞別人的獨特性；</w:t>
      </w:r>
    </w:p>
    <w:p w:rsidR="002868D4" w:rsidRPr="002868D4" w:rsidRDefault="002868D4" w:rsidP="002868D4">
      <w:pPr>
        <w:spacing w:before="100" w:beforeAutospacing="1" w:after="100" w:afterAutospacing="1"/>
        <w:ind w:leftChars="183" w:left="991" w:hangingChars="251" w:hanging="552"/>
        <w:rPr>
          <w:rFonts w:hint="eastAsia"/>
          <w:sz w:val="22"/>
        </w:rPr>
      </w:pPr>
      <w:r>
        <w:rPr>
          <w:rFonts w:hint="eastAsia"/>
          <w:sz w:val="22"/>
        </w:rPr>
        <w:t>（</w:t>
      </w:r>
      <w:r w:rsidRPr="002868D4">
        <w:rPr>
          <w:rFonts w:hint="eastAsia"/>
          <w:sz w:val="22"/>
        </w:rPr>
        <w:t>2</w:t>
      </w:r>
      <w:r>
        <w:rPr>
          <w:rFonts w:hint="eastAsia"/>
          <w:sz w:val="22"/>
        </w:rPr>
        <w:t>）</w:t>
      </w:r>
      <w:r w:rsidRPr="002868D4">
        <w:rPr>
          <w:rFonts w:hint="eastAsia"/>
          <w:sz w:val="22"/>
        </w:rPr>
        <w:t>鼓勵兒童敏於別人的感受，不少研究顯示具同理心的兒童很少對人產生偏見，多看、多聽故事能幫助兒童從別人角度看事物，有助同理心的培育；</w:t>
      </w:r>
    </w:p>
    <w:p w:rsidR="002868D4" w:rsidRPr="002868D4" w:rsidRDefault="002868D4" w:rsidP="002868D4">
      <w:pPr>
        <w:spacing w:before="100" w:beforeAutospacing="1" w:after="100" w:afterAutospacing="1"/>
        <w:ind w:leftChars="183" w:left="991" w:hangingChars="251" w:hanging="552"/>
        <w:rPr>
          <w:rFonts w:hint="eastAsia"/>
          <w:sz w:val="22"/>
        </w:rPr>
      </w:pPr>
      <w:r>
        <w:rPr>
          <w:rFonts w:hint="eastAsia"/>
          <w:sz w:val="22"/>
        </w:rPr>
        <w:t>（</w:t>
      </w:r>
      <w:r w:rsidRPr="002868D4">
        <w:rPr>
          <w:rFonts w:hint="eastAsia"/>
          <w:sz w:val="22"/>
        </w:rPr>
        <w:t>3</w:t>
      </w:r>
      <w:r>
        <w:rPr>
          <w:rFonts w:hint="eastAsia"/>
          <w:sz w:val="22"/>
        </w:rPr>
        <w:t>）</w:t>
      </w:r>
      <w:r w:rsidRPr="002868D4">
        <w:rPr>
          <w:rFonts w:hint="eastAsia"/>
          <w:sz w:val="22"/>
        </w:rPr>
        <w:t>提醒兒童切勿將某些人與事定型</w:t>
      </w:r>
      <w:proofErr w:type="gramStart"/>
      <w:r w:rsidRPr="002868D4">
        <w:rPr>
          <w:rFonts w:hint="eastAsia"/>
          <w:sz w:val="22"/>
        </w:rPr>
        <w:t>（</w:t>
      </w:r>
      <w:proofErr w:type="gramEnd"/>
      <w:r w:rsidRPr="002868D4">
        <w:rPr>
          <w:rFonts w:hint="eastAsia"/>
          <w:sz w:val="22"/>
        </w:rPr>
        <w:t>stereotyping</w:t>
      </w:r>
      <w:r w:rsidRPr="002868D4">
        <w:rPr>
          <w:rFonts w:hint="eastAsia"/>
          <w:sz w:val="22"/>
        </w:rPr>
        <w:t>，如：身材肥胖的人是</w:t>
      </w:r>
      <w:proofErr w:type="gramStart"/>
      <w:r w:rsidRPr="002868D4">
        <w:rPr>
          <w:rFonts w:hint="eastAsia"/>
          <w:sz w:val="22"/>
        </w:rPr>
        <w:t>較笨鈍的）</w:t>
      </w:r>
      <w:proofErr w:type="gramEnd"/>
      <w:r w:rsidRPr="002868D4">
        <w:rPr>
          <w:rFonts w:hint="eastAsia"/>
          <w:sz w:val="22"/>
        </w:rPr>
        <w:t>，並鼓勵他們對人與事作多角度了解，發展正面思想與評價</w:t>
      </w:r>
      <w:proofErr w:type="gramStart"/>
      <w:r w:rsidRPr="002868D4">
        <w:rPr>
          <w:rFonts w:hint="eastAsia"/>
          <w:sz w:val="22"/>
        </w:rPr>
        <w:t>（</w:t>
      </w:r>
      <w:proofErr w:type="gramEnd"/>
      <w:r w:rsidRPr="002868D4">
        <w:rPr>
          <w:rFonts w:hint="eastAsia"/>
          <w:sz w:val="22"/>
        </w:rPr>
        <w:t>如：某人雖然肥胖，但是他</w:t>
      </w:r>
      <w:r w:rsidRPr="002868D4">
        <w:rPr>
          <w:rFonts w:hint="eastAsia"/>
          <w:sz w:val="22"/>
        </w:rPr>
        <w:t>/</w:t>
      </w:r>
      <w:r w:rsidRPr="002868D4">
        <w:rPr>
          <w:rFonts w:hint="eastAsia"/>
          <w:sz w:val="22"/>
        </w:rPr>
        <w:t>她心地善良、樂於助人</w:t>
      </w:r>
      <w:proofErr w:type="gramStart"/>
      <w:r w:rsidRPr="002868D4">
        <w:rPr>
          <w:rFonts w:hint="eastAsia"/>
          <w:sz w:val="22"/>
        </w:rPr>
        <w:t>）</w:t>
      </w:r>
      <w:proofErr w:type="gramEnd"/>
      <w:r w:rsidRPr="002868D4">
        <w:rPr>
          <w:rFonts w:hint="eastAsia"/>
          <w:sz w:val="22"/>
        </w:rPr>
        <w:t>；</w:t>
      </w:r>
    </w:p>
    <w:p w:rsidR="002868D4" w:rsidRPr="002868D4" w:rsidRDefault="002868D4" w:rsidP="002868D4">
      <w:pPr>
        <w:spacing w:before="100" w:beforeAutospacing="1" w:after="100" w:afterAutospacing="1"/>
        <w:ind w:leftChars="183" w:left="991" w:hangingChars="251" w:hanging="552"/>
        <w:rPr>
          <w:rFonts w:hint="eastAsia"/>
          <w:sz w:val="22"/>
        </w:rPr>
      </w:pPr>
      <w:r>
        <w:rPr>
          <w:rFonts w:hint="eastAsia"/>
          <w:sz w:val="22"/>
        </w:rPr>
        <w:t>（</w:t>
      </w:r>
      <w:r w:rsidRPr="002868D4">
        <w:rPr>
          <w:rFonts w:hint="eastAsia"/>
          <w:sz w:val="22"/>
        </w:rPr>
        <w:t>4</w:t>
      </w:r>
      <w:r>
        <w:rPr>
          <w:rFonts w:hint="eastAsia"/>
          <w:sz w:val="22"/>
        </w:rPr>
        <w:t>）</w:t>
      </w:r>
      <w:r w:rsidRPr="002868D4">
        <w:rPr>
          <w:rFonts w:hint="eastAsia"/>
          <w:sz w:val="22"/>
        </w:rPr>
        <w:t>最後亦最重要的是，教師及家長</w:t>
      </w:r>
      <w:proofErr w:type="gramStart"/>
      <w:r w:rsidRPr="002868D4">
        <w:rPr>
          <w:rFonts w:hint="eastAsia"/>
          <w:sz w:val="22"/>
        </w:rPr>
        <w:t>自己也切勿</w:t>
      </w:r>
      <w:proofErr w:type="gramEnd"/>
      <w:r w:rsidRPr="002868D4">
        <w:rPr>
          <w:rFonts w:hint="eastAsia"/>
          <w:sz w:val="22"/>
        </w:rPr>
        <w:t>貿然對人與事作出評價，否則所教育的兒童將不會學懂放下偏見。</w:t>
      </w:r>
    </w:p>
    <w:p w:rsidR="002868D4" w:rsidRPr="002868D4" w:rsidRDefault="002868D4" w:rsidP="002868D4">
      <w:pPr>
        <w:spacing w:before="100" w:beforeAutospacing="1" w:after="100" w:afterAutospacing="1"/>
        <w:ind w:firstLineChars="200" w:firstLine="440"/>
        <w:rPr>
          <w:sz w:val="22"/>
        </w:rPr>
      </w:pPr>
    </w:p>
    <w:p w:rsidR="002868D4" w:rsidRPr="002868D4" w:rsidRDefault="002868D4" w:rsidP="002868D4">
      <w:pPr>
        <w:spacing w:before="100" w:beforeAutospacing="1"/>
        <w:ind w:firstLineChars="200" w:firstLine="440"/>
        <w:jc w:val="right"/>
        <w:rPr>
          <w:rFonts w:hint="eastAsia"/>
          <w:b/>
          <w:sz w:val="22"/>
        </w:rPr>
      </w:pPr>
      <w:r w:rsidRPr="002868D4">
        <w:rPr>
          <w:rFonts w:hint="eastAsia"/>
          <w:b/>
          <w:sz w:val="22"/>
        </w:rPr>
        <w:t>鄭建生博士</w:t>
      </w:r>
    </w:p>
    <w:p w:rsidR="00776738" w:rsidRPr="002868D4" w:rsidRDefault="002868D4" w:rsidP="002868D4">
      <w:pPr>
        <w:spacing w:after="100" w:afterAutospacing="1"/>
        <w:ind w:firstLineChars="200" w:firstLine="400"/>
        <w:jc w:val="right"/>
        <w:rPr>
          <w:sz w:val="20"/>
        </w:rPr>
      </w:pPr>
      <w:r w:rsidRPr="002868D4">
        <w:rPr>
          <w:rFonts w:hint="eastAsia"/>
          <w:sz w:val="20"/>
        </w:rPr>
        <w:t>前香港大學亞洲研究中心助理教授</w:t>
      </w:r>
    </w:p>
    <w:sectPr w:rsidR="00776738" w:rsidRPr="002868D4" w:rsidSect="00DC606C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A4D" w:rsidRDefault="009C5A4D" w:rsidP="00173CAB">
      <w:r>
        <w:separator/>
      </w:r>
    </w:p>
  </w:endnote>
  <w:endnote w:type="continuationSeparator" w:id="0">
    <w:p w:rsidR="009C5A4D" w:rsidRDefault="009C5A4D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2868D4" w:rsidRPr="002868D4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A4D" w:rsidRDefault="009C5A4D" w:rsidP="00173CAB">
      <w:r>
        <w:separator/>
      </w:r>
    </w:p>
  </w:footnote>
  <w:footnote w:type="continuationSeparator" w:id="0">
    <w:p w:rsidR="009C5A4D" w:rsidRDefault="009C5A4D" w:rsidP="00173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 w:rsidR="006920EA">
      <w:rPr>
        <w:rFonts w:hint="eastAsia"/>
      </w:rPr>
      <w:t>2</w:t>
    </w:r>
    <w:r>
      <w:rPr>
        <w:rFonts w:hint="eastAsia"/>
      </w:rPr>
      <w:t>冊第</w:t>
    </w:r>
    <w:r w:rsidR="0009558B">
      <w:rPr>
        <w:rFonts w:hint="eastAsia"/>
      </w:rPr>
      <w:t>6</w:t>
    </w:r>
    <w:r>
      <w:rPr>
        <w:rFonts w:hint="eastAsia"/>
      </w:rPr>
      <w:t>課</w:t>
    </w:r>
    <w:r>
      <w:rPr>
        <w:rFonts w:hint="eastAsia"/>
      </w:rPr>
      <w:t>_</w:t>
    </w:r>
    <w:r w:rsidR="0009558B">
      <w:rPr>
        <w:rFonts w:hint="eastAsia"/>
      </w:rPr>
      <w:t>說誠實話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9558B"/>
    <w:rsid w:val="000E107A"/>
    <w:rsid w:val="000E71A7"/>
    <w:rsid w:val="00122E09"/>
    <w:rsid w:val="00127894"/>
    <w:rsid w:val="00136B62"/>
    <w:rsid w:val="00145E60"/>
    <w:rsid w:val="00173CAB"/>
    <w:rsid w:val="001905EF"/>
    <w:rsid w:val="001F0E81"/>
    <w:rsid w:val="001F359E"/>
    <w:rsid w:val="001F747A"/>
    <w:rsid w:val="00207A1A"/>
    <w:rsid w:val="002279D0"/>
    <w:rsid w:val="002868D4"/>
    <w:rsid w:val="003320C9"/>
    <w:rsid w:val="0035108E"/>
    <w:rsid w:val="00351C7F"/>
    <w:rsid w:val="003D2B6D"/>
    <w:rsid w:val="004044C0"/>
    <w:rsid w:val="00421D92"/>
    <w:rsid w:val="00436120"/>
    <w:rsid w:val="004544DC"/>
    <w:rsid w:val="00460D95"/>
    <w:rsid w:val="00480A48"/>
    <w:rsid w:val="004E206D"/>
    <w:rsid w:val="0053018A"/>
    <w:rsid w:val="00553985"/>
    <w:rsid w:val="00565E2F"/>
    <w:rsid w:val="00580FA1"/>
    <w:rsid w:val="005879AC"/>
    <w:rsid w:val="005F27CD"/>
    <w:rsid w:val="00617435"/>
    <w:rsid w:val="00620E26"/>
    <w:rsid w:val="006715F9"/>
    <w:rsid w:val="00681942"/>
    <w:rsid w:val="006920EA"/>
    <w:rsid w:val="00697E1B"/>
    <w:rsid w:val="006A72A1"/>
    <w:rsid w:val="006B5B2A"/>
    <w:rsid w:val="006B62D6"/>
    <w:rsid w:val="006C2876"/>
    <w:rsid w:val="00704CC3"/>
    <w:rsid w:val="00707C72"/>
    <w:rsid w:val="007139F8"/>
    <w:rsid w:val="00753A1F"/>
    <w:rsid w:val="00763F6A"/>
    <w:rsid w:val="00776738"/>
    <w:rsid w:val="009061A3"/>
    <w:rsid w:val="0091766D"/>
    <w:rsid w:val="00932726"/>
    <w:rsid w:val="00956D4B"/>
    <w:rsid w:val="0098763E"/>
    <w:rsid w:val="009B7257"/>
    <w:rsid w:val="009C5A4D"/>
    <w:rsid w:val="009C69D8"/>
    <w:rsid w:val="009F3819"/>
    <w:rsid w:val="00A219BC"/>
    <w:rsid w:val="00A26464"/>
    <w:rsid w:val="00A6350F"/>
    <w:rsid w:val="00AF6B6B"/>
    <w:rsid w:val="00B00631"/>
    <w:rsid w:val="00B414E2"/>
    <w:rsid w:val="00B81744"/>
    <w:rsid w:val="00BB5B4C"/>
    <w:rsid w:val="00BC3815"/>
    <w:rsid w:val="00BD57A7"/>
    <w:rsid w:val="00BF09C4"/>
    <w:rsid w:val="00C01883"/>
    <w:rsid w:val="00C1634B"/>
    <w:rsid w:val="00C26048"/>
    <w:rsid w:val="00C264D7"/>
    <w:rsid w:val="00C313D9"/>
    <w:rsid w:val="00CD2669"/>
    <w:rsid w:val="00CE5B97"/>
    <w:rsid w:val="00D25E4D"/>
    <w:rsid w:val="00D37B4B"/>
    <w:rsid w:val="00D40C75"/>
    <w:rsid w:val="00D65461"/>
    <w:rsid w:val="00DC606C"/>
    <w:rsid w:val="00DE762F"/>
    <w:rsid w:val="00E0552E"/>
    <w:rsid w:val="00E25A7C"/>
    <w:rsid w:val="00E35EDB"/>
    <w:rsid w:val="00E43180"/>
    <w:rsid w:val="00E64A12"/>
    <w:rsid w:val="00ED45B5"/>
    <w:rsid w:val="00F020C2"/>
    <w:rsid w:val="00F25651"/>
    <w:rsid w:val="00F44326"/>
    <w:rsid w:val="00FC7DEF"/>
    <w:rsid w:val="00F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DE4BF8-9783-4AE9-AC49-D6B8F9D9E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3</cp:revision>
  <dcterms:created xsi:type="dcterms:W3CDTF">2015-05-08T04:35:00Z</dcterms:created>
  <dcterms:modified xsi:type="dcterms:W3CDTF">2015-05-08T04:37:00Z</dcterms:modified>
</cp:coreProperties>
</file>